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556F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podlimitní </w:t>
      </w:r>
      <w:r w:rsidRPr="00556F87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695C47" w:rsidRPr="00695C47">
        <w:rPr>
          <w:rFonts w:eastAsia="Times New Roman" w:cs="Times New Roman"/>
          <w:b/>
          <w:lang w:eastAsia="cs-CZ"/>
        </w:rPr>
        <w:t>Statické přepočty železničních mostních objektů v obvodu OŘ Brno</w:t>
      </w:r>
      <w:bookmarkStart w:id="1" w:name="_GoBack"/>
      <w:bookmarkEnd w:id="1"/>
      <w:r w:rsidRPr="006F3536">
        <w:rPr>
          <w:rFonts w:eastAsia="Times New Roman" w:cs="Times New Roman"/>
          <w:b/>
          <w:lang w:eastAsia="cs-CZ"/>
        </w:rPr>
        <w:t xml:space="preserve">“, </w:t>
      </w:r>
      <w:r w:rsidRPr="006F3536">
        <w:rPr>
          <w:rFonts w:eastAsia="Times New Roman" w:cs="Times New Roman"/>
          <w:highlight w:val="yellow"/>
          <w:lang w:eastAsia="cs-CZ"/>
        </w:rPr>
        <w:t xml:space="preserve">č.j. </w:t>
      </w:r>
      <w:r w:rsidR="00556F87">
        <w:rPr>
          <w:rFonts w:eastAsia="Times New Roman" w:cs="Times New Roman"/>
          <w:highlight w:val="yellow"/>
          <w:lang w:eastAsia="cs-CZ"/>
        </w:rPr>
        <w:t>………………………</w:t>
      </w:r>
      <w:r w:rsidRPr="006F3536">
        <w:rPr>
          <w:rFonts w:eastAsia="Times New Roman" w:cs="Times New Roman"/>
          <w:highlight w:val="yellow"/>
          <w:lang w:eastAsia="cs-CZ"/>
        </w:rPr>
        <w:t>…,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C93FEE">
        <w:rPr>
          <w:rFonts w:eastAsia="Times New Roman" w:cs="Times New Roman"/>
          <w:lang w:eastAsia="cs-CZ"/>
        </w:rPr>
        <w:t>3</w:t>
      </w:r>
      <w:r w:rsidRPr="00556F87">
        <w:rPr>
          <w:rFonts w:eastAsia="Times New Roman" w:cs="Times New Roman"/>
          <w:lang w:eastAsia="cs-CZ"/>
        </w:rPr>
        <w:t xml:space="preserve"> </w:t>
      </w:r>
      <w:r w:rsidR="00556F87" w:rsidRPr="00556F87">
        <w:rPr>
          <w:rFonts w:eastAsia="Times New Roman" w:cs="Times New Roman"/>
          <w:lang w:eastAsia="cs-CZ"/>
        </w:rPr>
        <w:t>významn</w:t>
      </w:r>
      <w:r w:rsidR="00C93FEE">
        <w:rPr>
          <w:rFonts w:eastAsia="Times New Roman" w:cs="Times New Roman"/>
          <w:lang w:eastAsia="cs-CZ"/>
        </w:rPr>
        <w:t>é</w:t>
      </w:r>
      <w:r w:rsidR="00556F87" w:rsidRPr="00556F87">
        <w:rPr>
          <w:rFonts w:eastAsia="Times New Roman" w:cs="Times New Roman"/>
          <w:lang w:eastAsia="cs-CZ"/>
        </w:rPr>
        <w:t xml:space="preserve"> služb</w:t>
      </w:r>
      <w:r w:rsidR="00C93FEE">
        <w:rPr>
          <w:rFonts w:eastAsia="Times New Roman" w:cs="Times New Roman"/>
          <w:lang w:eastAsia="cs-CZ"/>
        </w:rPr>
        <w:t>y</w:t>
      </w:r>
      <w:r w:rsidRPr="006F3536">
        <w:rPr>
          <w:rFonts w:eastAsia="Times New Roman" w:cs="Times New Roman"/>
          <w:lang w:eastAsia="cs-CZ"/>
        </w:rPr>
        <w:t xml:space="preserve"> definovan</w:t>
      </w:r>
      <w:r w:rsidR="00C93FEE">
        <w:rPr>
          <w:rFonts w:eastAsia="Times New Roman" w:cs="Times New Roman"/>
          <w:lang w:eastAsia="cs-CZ"/>
        </w:rPr>
        <w:t>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556F87">
        <w:rPr>
          <w:rFonts w:eastAsia="Times New Roman" w:cs="Times New Roman"/>
          <w:lang w:eastAsia="cs-CZ"/>
        </w:rPr>
        <w:t xml:space="preserve">6.6.1. </w:t>
      </w:r>
      <w:r w:rsidRPr="006F3536">
        <w:rPr>
          <w:rFonts w:eastAsia="Times New Roman" w:cs="Times New Roman"/>
          <w:lang w:eastAsia="cs-CZ"/>
        </w:rPr>
        <w:t>výzvy k podání nabídky</w:t>
      </w:r>
      <w:r w:rsidR="00556F87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highlight w:val="yellow"/>
          <w:lang w:eastAsia="cs-CZ"/>
        </w:rPr>
        <w:t>v celkové/za každou</w:t>
      </w:r>
      <w:r w:rsidRPr="006F3536">
        <w:rPr>
          <w:rFonts w:eastAsia="Times New Roman" w:cs="Times New Roman"/>
          <w:lang w:eastAsia="cs-CZ"/>
        </w:rPr>
        <w:t xml:space="preserve"> </w:t>
      </w:r>
      <w:r w:rsidRPr="00AB70E4">
        <w:rPr>
          <w:rFonts w:eastAsia="Times New Roman" w:cs="Times New Roman"/>
          <w:highlight w:val="yellow"/>
          <w:lang w:eastAsia="cs-CZ"/>
        </w:rPr>
        <w:t xml:space="preserve">hodnotě </w:t>
      </w:r>
      <w:r w:rsidR="00556F87" w:rsidRPr="00AB70E4">
        <w:rPr>
          <w:rFonts w:eastAsia="Times New Roman" w:cs="Times New Roman"/>
          <w:highlight w:val="yellow"/>
          <w:lang w:eastAsia="cs-CZ"/>
        </w:rPr>
        <w:t>…………………..</w:t>
      </w:r>
      <w:r w:rsidRPr="00AB70E4">
        <w:rPr>
          <w:rFonts w:eastAsia="Times New Roman" w:cs="Times New Roman"/>
          <w:highlight w:val="yellow"/>
          <w:lang w:eastAsia="cs-CZ"/>
        </w:rPr>
        <w:t xml:space="preserve"> Kč bez DPH.</w:t>
      </w:r>
    </w:p>
    <w:p w:rsidR="006F3536" w:rsidRPr="006F3536" w:rsidRDefault="006F3536" w:rsidP="00556F87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C93FE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93FEE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48C3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A64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:rsidTr="004264A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27073" w:rsidRDefault="00827073" w:rsidP="00827073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4264AA" w:rsidP="004264AA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FB4F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16DF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B725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384810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B7257"/>
    <w:rsid w:val="004264AA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56F87"/>
    <w:rsid w:val="005736B7"/>
    <w:rsid w:val="00575E5A"/>
    <w:rsid w:val="005F1404"/>
    <w:rsid w:val="0061068E"/>
    <w:rsid w:val="00660AD3"/>
    <w:rsid w:val="00677B7F"/>
    <w:rsid w:val="006859D2"/>
    <w:rsid w:val="00695C47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27073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0E4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93FEE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A7C8F27C-FC57-47D8-A171-8FC28684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6F34F-BB5D-4EAB-81ED-56845399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10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16</cp:revision>
  <cp:lastPrinted>2019-05-31T07:38:00Z</cp:lastPrinted>
  <dcterms:created xsi:type="dcterms:W3CDTF">2019-03-08T07:30:00Z</dcterms:created>
  <dcterms:modified xsi:type="dcterms:W3CDTF">2020-05-14T06:40:00Z</dcterms:modified>
</cp:coreProperties>
</file>